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37B" w:rsidRDefault="0079437B" w:rsidP="00B45889">
      <w:pPr>
        <w:jc w:val="center"/>
        <w:rPr>
          <w:b/>
          <w:caps/>
        </w:rPr>
      </w:pPr>
      <w:r w:rsidRPr="0079437B">
        <w:rPr>
          <w:b/>
          <w:caps/>
        </w:rPr>
        <w:t xml:space="preserve">Формирование политехнической компетенции обучающихся при реализации курса «Робототехника» в дополнительном образовании </w:t>
      </w:r>
    </w:p>
    <w:p w:rsidR="00B45889" w:rsidRDefault="00850BEA">
      <w:r>
        <w:t>Педагоги</w:t>
      </w:r>
      <w:r w:rsidR="00B45889">
        <w:t xml:space="preserve"> курса: </w:t>
      </w:r>
      <w:r w:rsidR="00B45889" w:rsidRPr="00B45889">
        <w:rPr>
          <w:b/>
        </w:rPr>
        <w:t>Бондарь Екатерина Александровна</w:t>
      </w:r>
      <w:r w:rsidR="00B45889">
        <w:t xml:space="preserve"> и </w:t>
      </w:r>
      <w:r w:rsidR="00B45889" w:rsidRPr="00B45889">
        <w:rPr>
          <w:b/>
        </w:rPr>
        <w:t>Черепанова Екатерина Владимировна</w:t>
      </w:r>
      <w:r w:rsidR="00B45889">
        <w:t>, учителя математики и информатики.</w:t>
      </w:r>
    </w:p>
    <w:p w:rsidR="002E3A56" w:rsidRDefault="002E3A56">
      <w:r>
        <w:t xml:space="preserve">Город Дивногорск появился благодаря строительству одной из крупнейших гидроэлектростанций – Красноярской ГЭС. Поэтому для функционирования станции вот уже 55 лет есть потребность в инженерных кадрах среди жителей города. </w:t>
      </w:r>
      <w:proofErr w:type="spellStart"/>
      <w:r>
        <w:t>Дивногорский</w:t>
      </w:r>
      <w:proofErr w:type="spellEnd"/>
      <w:r>
        <w:t xml:space="preserve"> гидроэнергетический техникум имени А.Е. Бочкина осуществляет подготовку специалистов среднего звена для работы на предприятии. Но в последнее время популярность инженерных профессий снизилась, поэтому появилась потребность в ранней профориентации детей, чтобы обеспечить наполнение кадров на предприятиях города и края.</w:t>
      </w:r>
    </w:p>
    <w:p w:rsidR="00B45889" w:rsidRDefault="00B45889">
      <w:r>
        <w:t>Занятия робототехникой способствуют развитию детей инженерных и конструкторских способностей и критического мышления. На занятиях робототехникой дети постигают начальные шаги в программировании.</w:t>
      </w:r>
    </w:p>
    <w:p w:rsidR="00B45889" w:rsidRDefault="00B45889">
      <w:r>
        <w:t xml:space="preserve">В нашей школе курс робототехники появился благодаря тому, что школа стала участником курса «Энергия в каждой капле» от </w:t>
      </w:r>
      <w:proofErr w:type="spellStart"/>
      <w:r>
        <w:rPr>
          <w:lang w:val="en-US"/>
        </w:rPr>
        <w:t>En</w:t>
      </w:r>
      <w:proofErr w:type="spellEnd"/>
      <w:r w:rsidRPr="00B45889">
        <w:t xml:space="preserve">+ </w:t>
      </w:r>
      <w:r>
        <w:rPr>
          <w:lang w:val="en-US"/>
        </w:rPr>
        <w:t>Group</w:t>
      </w:r>
      <w:r>
        <w:t>, разработанном в рамках одного из направлений деятельности компании – «Знания со знаком плюс»</w:t>
      </w:r>
      <w:r w:rsidR="00850BEA">
        <w:t xml:space="preserve"> в 2021 году</w:t>
      </w:r>
      <w:r>
        <w:t>.</w:t>
      </w:r>
    </w:p>
    <w:p w:rsidR="00B45889" w:rsidRDefault="00B45889">
      <w:r>
        <w:t xml:space="preserve">Как одной из первых 14 школ, являющихся </w:t>
      </w:r>
      <w:proofErr w:type="spellStart"/>
      <w:r>
        <w:t>опробантами</w:t>
      </w:r>
      <w:proofErr w:type="spellEnd"/>
      <w:r>
        <w:t xml:space="preserve"> проекта,  нашей школе была оказана материально-техническая поддержка в виде не только методической составляющей (книга конструктора, инструкции по сборке, файлы программ), но и материальная поддержка (два набора </w:t>
      </w:r>
      <w:r>
        <w:rPr>
          <w:lang w:val="en-US"/>
        </w:rPr>
        <w:t>LEGO</w:t>
      </w:r>
      <w:r w:rsidRPr="00B45889">
        <w:t xml:space="preserve"> </w:t>
      </w:r>
      <w:proofErr w:type="spellStart"/>
      <w:r>
        <w:rPr>
          <w:lang w:val="en-US"/>
        </w:rPr>
        <w:t>Mindstorm</w:t>
      </w:r>
      <w:proofErr w:type="spellEnd"/>
      <w:r w:rsidRPr="00B45889">
        <w:t xml:space="preserve"> </w:t>
      </w:r>
      <w:r>
        <w:rPr>
          <w:lang w:val="en-US"/>
        </w:rPr>
        <w:t>EV</w:t>
      </w:r>
      <w:r w:rsidRPr="00B45889">
        <w:t>3</w:t>
      </w:r>
      <w:r>
        <w:t>, один ресурсный набор, рабочие тетради и три печатных полигона). Для организации курса школой были дополнительно приобретены несколько наборов конструкторов.</w:t>
      </w:r>
      <w:r w:rsidR="00850BEA">
        <w:t xml:space="preserve"> Для обеспечения лучшей методической составляющей в августе 2021 года компания провела </w:t>
      </w:r>
      <w:r w:rsidR="00850BEA">
        <w:rPr>
          <w:lang w:val="en-US"/>
        </w:rPr>
        <w:t>online</w:t>
      </w:r>
      <w:r w:rsidR="00850BEA" w:rsidRPr="00850BEA">
        <w:t>-</w:t>
      </w:r>
      <w:r w:rsidR="00850BEA">
        <w:t>обучение педагогов для преподавания курса.</w:t>
      </w:r>
    </w:p>
    <w:p w:rsidR="00850BEA" w:rsidRDefault="00850BEA">
      <w:bookmarkStart w:id="0" w:name="_GoBack"/>
      <w:r>
        <w:t xml:space="preserve">Курс </w:t>
      </w:r>
      <w:r w:rsidR="0079437B">
        <w:t xml:space="preserve">Робототехника </w:t>
      </w:r>
      <w:r>
        <w:t>«Энергия в каждой капле» состоит из 12 модулей, каждый из которых содержит теоретический материал, задания для построения ученической и учительской модели.</w:t>
      </w:r>
    </w:p>
    <w:p w:rsidR="00850BEA" w:rsidRDefault="00850BEA">
      <w:r>
        <w:t xml:space="preserve">Работа над каждым модуля проходит по следующей схеме: </w:t>
      </w:r>
    </w:p>
    <w:p w:rsidR="00850BEA" w:rsidRDefault="00850BEA" w:rsidP="00850BEA">
      <w:pPr>
        <w:pStyle w:val="a3"/>
        <w:numPr>
          <w:ilvl w:val="0"/>
          <w:numId w:val="1"/>
        </w:numPr>
      </w:pPr>
      <w:r>
        <w:t>Детям объясняются принципы работы ГЭС, соответствующие теме модуля (например, геодезические исследования: зачем они нужны, каким образом проводятся).</w:t>
      </w:r>
    </w:p>
    <w:p w:rsidR="00850BEA" w:rsidRDefault="00850BEA" w:rsidP="00850BEA">
      <w:pPr>
        <w:pStyle w:val="a3"/>
        <w:numPr>
          <w:ilvl w:val="0"/>
          <w:numId w:val="1"/>
        </w:numPr>
      </w:pPr>
      <w:r>
        <w:t>Далее с детьми определяем проблему. Дети высказывают свои предположения и пробуют предложить пути решения проблемы.</w:t>
      </w:r>
    </w:p>
    <w:p w:rsidR="00850BEA" w:rsidRDefault="00850BEA" w:rsidP="00850BEA">
      <w:pPr>
        <w:pStyle w:val="a3"/>
        <w:numPr>
          <w:ilvl w:val="0"/>
          <w:numId w:val="1"/>
        </w:numPr>
      </w:pPr>
      <w:r>
        <w:t xml:space="preserve">Ученикам ставятся конкретные задачи (например, перевести груз из одного квадрата в другой) и определяем </w:t>
      </w:r>
      <w:r w:rsidR="00552ECF">
        <w:t xml:space="preserve">совместно с детьми </w:t>
      </w:r>
      <w:r>
        <w:t>способы реализации.</w:t>
      </w:r>
    </w:p>
    <w:p w:rsidR="00850BEA" w:rsidRDefault="00850BEA" w:rsidP="00850BEA">
      <w:pPr>
        <w:pStyle w:val="a3"/>
        <w:numPr>
          <w:ilvl w:val="0"/>
          <w:numId w:val="1"/>
        </w:numPr>
      </w:pPr>
      <w:r>
        <w:t>Дети строят свои модели и программируют их.</w:t>
      </w:r>
    </w:p>
    <w:p w:rsidR="00850BEA" w:rsidRDefault="00850BEA" w:rsidP="00850BEA">
      <w:pPr>
        <w:pStyle w:val="a3"/>
        <w:numPr>
          <w:ilvl w:val="0"/>
          <w:numId w:val="1"/>
        </w:numPr>
      </w:pPr>
      <w:r>
        <w:lastRenderedPageBreak/>
        <w:t xml:space="preserve">Педагоги собирают учительскую модель робота, которая будет выполнять роль учителя – если </w:t>
      </w:r>
      <w:r w:rsidR="00552ECF">
        <w:t>ребенок сделал робота верно, то при взаимодействии с моделью учителя, он получит положительный ответ от робота (сигнал, сообщение на экране, видимый результат выполнения поставленной задачи). Таким образом робот оценивает ученика.</w:t>
      </w:r>
    </w:p>
    <w:p w:rsidR="00552ECF" w:rsidRDefault="00552ECF" w:rsidP="00850BEA">
      <w:pPr>
        <w:pStyle w:val="a3"/>
        <w:numPr>
          <w:ilvl w:val="0"/>
          <w:numId w:val="1"/>
        </w:numPr>
      </w:pPr>
      <w:r>
        <w:t>После выполнения поставленных задач, дети высказывают предположения о том, как можно еще улучшить робота, какие функции можно добавить и по поставленными ими самими задачам продолжают работу по улучшению своей работы.</w:t>
      </w:r>
    </w:p>
    <w:p w:rsidR="00552ECF" w:rsidRDefault="000A1254" w:rsidP="00552ECF">
      <w:pPr>
        <w:pStyle w:val="a3"/>
        <w:numPr>
          <w:ilvl w:val="0"/>
          <w:numId w:val="1"/>
        </w:numPr>
      </w:pPr>
      <w:r>
        <w:softHyphen/>
      </w:r>
      <w:r>
        <w:softHyphen/>
      </w:r>
      <w:r w:rsidR="00552ECF">
        <w:t>В течение работы дети заполняют рабочие тетради, в которых делают пометки о программе, о вносимых изменениях в робота, о конструктивных доработках.</w:t>
      </w:r>
    </w:p>
    <w:p w:rsidR="00552ECF" w:rsidRDefault="00552ECF" w:rsidP="00552ECF">
      <w:pPr>
        <w:pStyle w:val="a3"/>
        <w:numPr>
          <w:ilvl w:val="0"/>
          <w:numId w:val="1"/>
        </w:numPr>
      </w:pPr>
      <w:r>
        <w:t>После прохождения модуля происходит тестирование</w:t>
      </w:r>
      <w:r w:rsidR="00851784">
        <w:t>, в ходе которого выявляется уровень усвоения как теоретического материала, касательно электроэнергетики, так и конструкторских умений по использованию датчиков, написания программ.</w:t>
      </w:r>
    </w:p>
    <w:p w:rsidR="00851784" w:rsidRDefault="00680B4E" w:rsidP="00851784">
      <w:r>
        <w:t xml:space="preserve">Сложность освоения модулей возрастает с каждым модулем. Поэтому этот курс рассчитан на 2 года. А после освоения курса у детей есть возможность продолжить изучение программирования, но уже на языке </w:t>
      </w:r>
      <w:r>
        <w:rPr>
          <w:lang w:val="en-US"/>
        </w:rPr>
        <w:t>Python</w:t>
      </w:r>
      <w:r>
        <w:t>. Если же ребёнок захочет продолжить изучение</w:t>
      </w:r>
      <w:r w:rsidR="00A70A43">
        <w:t xml:space="preserve"> робототехники, то может заняться проектной деятельностью в области конструирования роботизированных решений проблемных ситуаций.</w:t>
      </w:r>
    </w:p>
    <w:bookmarkEnd w:id="0"/>
    <w:p w:rsidR="00A03981" w:rsidRDefault="00A03981" w:rsidP="00851784">
      <w:r>
        <w:t>Данная практика была представлена на фестивале Бондарь Е.А. во время прохождения курсов повышения квалификации в образовательном центре «Сириус» (ноябрь 2021г., сочи). А также представлена педагогами Черепановой Е.В. и Бондарь Е.А. на региональном этапе Всероссийского фестиваля лучших практик технической направленности, проходимом в детском технопарке «</w:t>
      </w:r>
      <w:proofErr w:type="spellStart"/>
      <w:r>
        <w:t>Кванториум</w:t>
      </w:r>
      <w:proofErr w:type="spellEnd"/>
      <w:r>
        <w:t>» (май 2022 г., Красноярск).</w:t>
      </w:r>
    </w:p>
    <w:p w:rsidR="00A03981" w:rsidRDefault="00A03981" w:rsidP="00607DD4">
      <w:pPr>
        <w:ind w:left="-709" w:firstLine="0"/>
      </w:pPr>
      <w:r w:rsidRPr="00A03981">
        <w:rPr>
          <w:noProof/>
          <w:lang w:eastAsia="ru-RU"/>
        </w:rPr>
        <w:lastRenderedPageBreak/>
        <w:drawing>
          <wp:inline distT="0" distB="0" distL="0" distR="0" wp14:anchorId="6CA03E1A" wp14:editId="499BCB1F">
            <wp:extent cx="3736569" cy="2809403"/>
            <wp:effectExtent l="0" t="0" r="0" b="0"/>
            <wp:docPr id="1026" name="Picture 2" descr="https://sun9-56.userapi.com/impg/vHvTeAsJQMAE00GQiW9qUOmIONHYo8cto2DbSQ/2JCCTmIi6t4.jpg?size=1280x862&amp;quality=95&amp;sign=ffc13706b36cff15a788ab2331ddc4e0&amp;type=album">
              <a:extLst xmlns:a="http://schemas.openxmlformats.org/drawingml/2006/main">
                <a:ext uri="{FF2B5EF4-FFF2-40B4-BE49-F238E27FC236}">
                  <a16:creationId xmlns:a16="http://schemas.microsoft.com/office/drawing/2014/main" id="{BE84877C-3E3A-4E66-BF76-83185B3159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56.userapi.com/impg/vHvTeAsJQMAE00GQiW9qUOmIONHYo8cto2DbSQ/2JCCTmIi6t4.jpg?size=1280x862&amp;quality=95&amp;sign=ffc13706b36cff15a788ab2331ddc4e0&amp;type=album">
                      <a:extLst>
                        <a:ext uri="{FF2B5EF4-FFF2-40B4-BE49-F238E27FC236}">
                          <a16:creationId xmlns:a16="http://schemas.microsoft.com/office/drawing/2014/main" id="{BE84877C-3E3A-4E66-BF76-83185B3159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7751" cy="28328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7567" cy="333185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 b="5893"/>
                    <a:stretch/>
                  </pic:blipFill>
                  <pic:spPr bwMode="auto">
                    <a:xfrm>
                      <a:off x="0" y="0"/>
                      <a:ext cx="2618040" cy="33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981" w:rsidRPr="007C327F" w:rsidRDefault="00A03981" w:rsidP="007C327F">
      <w:r>
        <w:t>Летом 2022 г. педагог курса Бондарь Е.А. и один из обучающихся курса Вычужанин Дмитрий приняли участие в летнем образовательном лагере «Энергия в каждой капле» на озере Байкал. Во время обучения в этом лагере преподаватель прошла курсы повышения квалификации в области формирования инженерных компетенций школьников.</w:t>
      </w:r>
      <w:r w:rsidR="007C327F">
        <w:t xml:space="preserve"> Дима принял участие в соревнованиях «Игра роботов» в составе команды, которая заняла </w:t>
      </w:r>
      <w:r w:rsidR="007C327F">
        <w:rPr>
          <w:lang w:val="en-US"/>
        </w:rPr>
        <w:t>I</w:t>
      </w:r>
      <w:r w:rsidR="007C327F">
        <w:t xml:space="preserve"> место.</w:t>
      </w:r>
    </w:p>
    <w:p w:rsidR="00A03981" w:rsidRDefault="00A03981" w:rsidP="00A03981">
      <w:r>
        <w:rPr>
          <w:noProof/>
          <w:lang w:eastAsia="ru-RU"/>
        </w:rPr>
        <w:drawing>
          <wp:inline distT="0" distB="0" distL="0" distR="0">
            <wp:extent cx="4899570" cy="34674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06" cy="34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7F" w:rsidRDefault="007C327F" w:rsidP="00A03981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5098" cy="3919967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73" cy="393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27F">
        <w:rPr>
          <w:noProof/>
        </w:rPr>
        <w:t xml:space="preserve"> </w:t>
      </w:r>
      <w:r w:rsidRPr="007C327F">
        <w:rPr>
          <w:noProof/>
          <w:lang w:eastAsia="ru-RU"/>
        </w:rPr>
        <w:drawing>
          <wp:inline distT="0" distB="0" distL="0" distR="0" wp14:anchorId="51FF5416" wp14:editId="6507D669">
            <wp:extent cx="3471870" cy="2603903"/>
            <wp:effectExtent l="0" t="4127" r="0" b="0"/>
            <wp:docPr id="20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id="{73F0AAE1-885B-4AC4-A1FC-4C0B6E41E9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a16="http://schemas.microsoft.com/office/drawing/2014/main" id="{73F0AAE1-885B-4AC4-A1FC-4C0B6E41E9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8582" cy="260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7F" w:rsidRDefault="007C327F" w:rsidP="00A03981"/>
    <w:p w:rsidR="007C327F" w:rsidRPr="007C327F" w:rsidRDefault="007C327F" w:rsidP="007C327F">
      <w:r>
        <w:t xml:space="preserve">Осенью 2022 года на курс зачислены новые обучающиеся 5 класса. И в ноябре совместно с учениками, обучающимся второй год на курсе, приняли участие в дне открытых дверей </w:t>
      </w:r>
      <w:r w:rsidRPr="007C327F">
        <w:t>в МБОУ «Школа № 2 им. Ю.А. Гагарина» состоялся день открытых дверей «Точка Роста». Для учеников 5-6 классов провели увлекательное мероприятие в форме игры по станциям. Ребята отточили навыки оказания первой помощи, показали свои знания и изучили новые приемы в шахматах, продемонстрировали высокий уровень знаний в области безопасности в интернете, программировании роботов, а также поупражнялись в управлении квадрокоптером, рисовании 3D-ручкой и VR.</w:t>
      </w:r>
      <w:r>
        <w:t xml:space="preserve"> </w:t>
      </w:r>
      <w:r w:rsidRPr="007C327F">
        <w:t>В результате игры команда нашей школы заняла II место</w:t>
      </w:r>
      <w:r>
        <w:t>.</w:t>
      </w:r>
    </w:p>
    <w:p w:rsidR="00A03981" w:rsidRDefault="007C327F" w:rsidP="00A03981">
      <w:r>
        <w:rPr>
          <w:noProof/>
          <w:lang w:eastAsia="ru-RU"/>
        </w:rPr>
        <w:lastRenderedPageBreak/>
        <w:drawing>
          <wp:inline distT="0" distB="0" distL="0" distR="0">
            <wp:extent cx="4353620" cy="3264195"/>
            <wp:effectExtent l="0" t="0" r="8890" b="0"/>
            <wp:docPr id="4" name="Рисунок 4" descr="https://sun9-53.userapi.com/impg/P_cDgbye2I6PG4AgOkiXh9YnzkxFE5dTo9CmrA/LxI6LW3M9dA.jpg?size=1280x960&amp;quality=95&amp;sign=d7c79a75f125cd3feea23e19895a3b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P_cDgbye2I6PG4AgOkiXh9YnzkxFE5dTo9CmrA/LxI6LW3M9dA.jpg?size=1280x960&amp;quality=95&amp;sign=d7c79a75f125cd3feea23e19895a3ba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54" cy="32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7F" w:rsidRDefault="007C327F" w:rsidP="00A03981">
      <w:r>
        <w:rPr>
          <w:noProof/>
          <w:lang w:eastAsia="ru-RU"/>
        </w:rPr>
        <w:drawing>
          <wp:inline distT="0" distB="0" distL="0" distR="0">
            <wp:extent cx="4390275" cy="3291678"/>
            <wp:effectExtent l="0" t="0" r="0" b="4445"/>
            <wp:docPr id="5" name="Рисунок 5" descr="https://sun9-17.userapi.com/impg/gwIAmWdTB5Rg07jGsF1CStpzZyiS2mk-fQRfcQ/iBIN2C5Ofqk.jpg?size=1280x960&amp;quality=95&amp;sign=68386634b90dd254d0c0f8fea8d081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gwIAmWdTB5Rg07jGsF1CStpzZyiS2mk-fQRfcQ/iBIN2C5Ofqk.jpg?size=1280x960&amp;quality=95&amp;sign=68386634b90dd254d0c0f8fea8d0815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53" cy="330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6B" w:rsidRPr="0008226B" w:rsidRDefault="0008226B" w:rsidP="0008226B">
      <w:pPr>
        <w:spacing w:line="0" w:lineRule="atLeast"/>
        <w:ind w:left="142" w:right="127" w:firstLine="566"/>
      </w:pPr>
      <w:r w:rsidRPr="0008226B">
        <w:t xml:space="preserve">С 2022 учебного года список образовательных программ в данном направлении значительно расширился, в связи с большой востребованностью среди обучающихся, так в данный момент реализуются программы дополнительного образования: «Основы программирования на </w:t>
      </w:r>
      <w:proofErr w:type="spellStart"/>
      <w:r w:rsidRPr="0008226B">
        <w:t>Python</w:t>
      </w:r>
      <w:proofErr w:type="spellEnd"/>
      <w:r w:rsidRPr="0008226B">
        <w:t xml:space="preserve">» для 7-9кл и курсы внеурочной деятельности для основной школы «Программирование в среде </w:t>
      </w:r>
      <w:proofErr w:type="spellStart"/>
      <w:r w:rsidRPr="0008226B">
        <w:t>Scratch</w:t>
      </w:r>
      <w:proofErr w:type="spellEnd"/>
      <w:r w:rsidRPr="0008226B">
        <w:t>» 6-9кл.  Пропедевтика инженерного образования, развитие у школьников первоначальных технических навыков уже осуществляется в начальной школе, через конструкторские умения на основе "</w:t>
      </w:r>
      <w:proofErr w:type="spellStart"/>
      <w:r w:rsidRPr="0008226B">
        <w:t>Cuboro</w:t>
      </w:r>
      <w:proofErr w:type="spellEnd"/>
      <w:r w:rsidRPr="0008226B">
        <w:t xml:space="preserve">", через реализацию курса </w:t>
      </w:r>
      <w:proofErr w:type="spellStart"/>
      <w:r w:rsidRPr="0008226B">
        <w:t>Куборо</w:t>
      </w:r>
      <w:proofErr w:type="spellEnd"/>
      <w:r w:rsidRPr="0008226B">
        <w:t xml:space="preserve"> клуб (</w:t>
      </w:r>
      <w:proofErr w:type="spellStart"/>
      <w:r w:rsidRPr="0008226B">
        <w:t>Cuboro-club</w:t>
      </w:r>
      <w:proofErr w:type="spellEnd"/>
      <w:r w:rsidRPr="0008226B">
        <w:t xml:space="preserve">), тем самым соблюдая преемственность в 5-9 классах мы реализуем данное направление. </w:t>
      </w:r>
    </w:p>
    <w:p w:rsidR="0008226B" w:rsidRPr="0008226B" w:rsidRDefault="0008226B" w:rsidP="0008226B">
      <w:pPr>
        <w:spacing w:line="0" w:lineRule="atLeast"/>
        <w:ind w:left="142" w:right="127"/>
      </w:pPr>
      <w:r w:rsidRPr="0008226B">
        <w:lastRenderedPageBreak/>
        <w:t xml:space="preserve">Цель </w:t>
      </w:r>
      <w:r w:rsidR="00136A66">
        <w:t xml:space="preserve">практики </w:t>
      </w:r>
      <w:r w:rsidRPr="0008226B">
        <w:t xml:space="preserve">– создание условий для формирования современной политехнической компетенции обучающихся через обучение основам конструирования и программирования. </w:t>
      </w:r>
    </w:p>
    <w:p w:rsidR="0008226B" w:rsidRPr="0008226B" w:rsidRDefault="0008226B" w:rsidP="0008226B">
      <w:pPr>
        <w:spacing w:line="0" w:lineRule="atLeast"/>
        <w:ind w:left="142" w:right="127"/>
      </w:pPr>
      <w:r w:rsidRPr="0008226B">
        <w:t xml:space="preserve">Задачи: </w:t>
      </w:r>
    </w:p>
    <w:p w:rsidR="0008226B" w:rsidRPr="0008226B" w:rsidRDefault="0008226B" w:rsidP="0008226B">
      <w:pPr>
        <w:spacing w:line="0" w:lineRule="atLeast"/>
        <w:ind w:left="142" w:right="127"/>
      </w:pPr>
      <w:r w:rsidRPr="0008226B">
        <w:sym w:font="Symbol" w:char="F0B7"/>
      </w:r>
      <w:r w:rsidRPr="0008226B">
        <w:t xml:space="preserve"> осуществлять технологическую подготовку учащихся основной школы: формирование и развитие у обучающихся системы технологических знаний и умений, необходимых для осваивания разнообразных способов и средств работы с образовательными конструкторами для создания роботов и робототехнических систем; </w:t>
      </w:r>
    </w:p>
    <w:p w:rsidR="0008226B" w:rsidRPr="0008226B" w:rsidRDefault="0008226B" w:rsidP="0008226B">
      <w:pPr>
        <w:spacing w:line="0" w:lineRule="atLeast"/>
        <w:ind w:left="142" w:right="127"/>
      </w:pPr>
      <w:r w:rsidRPr="0008226B">
        <w:t xml:space="preserve">• формирование современных результатов образования (личностных, </w:t>
      </w:r>
      <w:proofErr w:type="spellStart"/>
      <w:r w:rsidRPr="0008226B">
        <w:t>метапредметных</w:t>
      </w:r>
      <w:proofErr w:type="spellEnd"/>
      <w:r w:rsidRPr="0008226B">
        <w:t xml:space="preserve">, предметных) в рамках обучения робототехнике; </w:t>
      </w:r>
    </w:p>
    <w:p w:rsidR="0008226B" w:rsidRPr="0008226B" w:rsidRDefault="0008226B" w:rsidP="0008226B">
      <w:pPr>
        <w:spacing w:line="0" w:lineRule="atLeast"/>
        <w:ind w:left="142" w:right="127"/>
      </w:pPr>
      <w:r w:rsidRPr="0008226B">
        <w:sym w:font="Symbol" w:char="F0B7"/>
      </w:r>
      <w:r w:rsidRPr="0008226B">
        <w:t xml:space="preserve"> стимулировать мотивацию учащихся к получению знаний, помогать формировать творческие способности, логическое мышление, гибкие навыки; </w:t>
      </w:r>
    </w:p>
    <w:p w:rsidR="0008226B" w:rsidRPr="0008226B" w:rsidRDefault="0008226B" w:rsidP="0008226B">
      <w:pPr>
        <w:spacing w:line="0" w:lineRule="atLeast"/>
        <w:ind w:left="142" w:right="127"/>
      </w:pPr>
      <w:r w:rsidRPr="0008226B">
        <w:sym w:font="Symbol" w:char="F0B7"/>
      </w:r>
      <w:r w:rsidRPr="0008226B">
        <w:t xml:space="preserve"> развивать умения работать над проектом в команде, эффективно распределять обязанности; </w:t>
      </w:r>
    </w:p>
    <w:p w:rsidR="0008226B" w:rsidRDefault="0008226B" w:rsidP="0008226B">
      <w:r w:rsidRPr="0008226B">
        <w:sym w:font="Symbol" w:char="F0B7"/>
      </w:r>
      <w:r w:rsidRPr="0008226B">
        <w:t xml:space="preserve"> подготовить к соревнованиям и конкурсам по робототехнике.</w:t>
      </w:r>
    </w:p>
    <w:p w:rsidR="0008226B" w:rsidRPr="0008226B" w:rsidRDefault="0008226B" w:rsidP="0008226B">
      <w:pPr>
        <w:spacing w:line="0" w:lineRule="atLeast"/>
        <w:ind w:left="142"/>
        <w:rPr>
          <w:szCs w:val="26"/>
        </w:rPr>
      </w:pPr>
      <w:r w:rsidRPr="0008226B">
        <w:rPr>
          <w:szCs w:val="26"/>
        </w:rPr>
        <w:t>При организации образовательного процесса используется личностно-ориентированный, системно-</w:t>
      </w:r>
      <w:proofErr w:type="spellStart"/>
      <w:r w:rsidRPr="0008226B">
        <w:rPr>
          <w:szCs w:val="26"/>
        </w:rPr>
        <w:t>деятельностный</w:t>
      </w:r>
      <w:proofErr w:type="spellEnd"/>
      <w:r w:rsidRPr="0008226B">
        <w:rPr>
          <w:szCs w:val="26"/>
        </w:rPr>
        <w:t xml:space="preserve"> подход, информационно-коммуникационные технологии.</w:t>
      </w:r>
    </w:p>
    <w:p w:rsidR="0008226B" w:rsidRPr="0008226B" w:rsidRDefault="0008226B" w:rsidP="0008226B">
      <w:pPr>
        <w:spacing w:line="0" w:lineRule="atLeast"/>
        <w:ind w:left="142"/>
        <w:rPr>
          <w:color w:val="000000"/>
          <w:szCs w:val="26"/>
        </w:rPr>
      </w:pPr>
      <w:r w:rsidRPr="0008226B">
        <w:rPr>
          <w:color w:val="000000"/>
          <w:szCs w:val="26"/>
        </w:rPr>
        <w:t>Методы обучения:</w:t>
      </w:r>
    </w:p>
    <w:p w:rsidR="0008226B" w:rsidRPr="0008226B" w:rsidRDefault="0008226B" w:rsidP="0008226B">
      <w:pPr>
        <w:spacing w:line="0" w:lineRule="atLeast"/>
        <w:ind w:left="142" w:right="269"/>
        <w:rPr>
          <w:color w:val="000000"/>
          <w:szCs w:val="26"/>
        </w:rPr>
      </w:pPr>
      <w:r w:rsidRPr="0008226B">
        <w:rPr>
          <w:color w:val="000000"/>
          <w:szCs w:val="26"/>
        </w:rPr>
        <w:t>1.</w:t>
      </w:r>
      <w:r w:rsidRPr="0008226B">
        <w:rPr>
          <w:color w:val="000000"/>
          <w:szCs w:val="26"/>
        </w:rPr>
        <w:tab/>
        <w:t>Познавательный (восприятие, осмысление и запоминание учащимися нового материала с привлечением наблюдения готовых примеров, моделирования, изучения иллюстраций, восприятия, анализа и обобщения материалов);</w:t>
      </w:r>
    </w:p>
    <w:p w:rsidR="0008226B" w:rsidRPr="0008226B" w:rsidRDefault="0008226B" w:rsidP="0008226B">
      <w:pPr>
        <w:spacing w:line="0" w:lineRule="atLeast"/>
        <w:ind w:left="142" w:right="127"/>
        <w:rPr>
          <w:color w:val="000000"/>
          <w:szCs w:val="26"/>
        </w:rPr>
      </w:pPr>
      <w:r w:rsidRPr="0008226B">
        <w:rPr>
          <w:color w:val="000000"/>
          <w:szCs w:val="26"/>
        </w:rPr>
        <w:t>2.</w:t>
      </w:r>
      <w:r w:rsidRPr="0008226B">
        <w:rPr>
          <w:color w:val="000000"/>
          <w:szCs w:val="26"/>
        </w:rPr>
        <w:tab/>
        <w:t>Метод проектов (при усвоении и творческом применении навыков и умений в процессе разработки собственных моделей)</w:t>
      </w:r>
    </w:p>
    <w:p w:rsidR="0008226B" w:rsidRPr="0008226B" w:rsidRDefault="0008226B" w:rsidP="0008226B">
      <w:pPr>
        <w:spacing w:line="0" w:lineRule="atLeast"/>
        <w:ind w:left="142" w:right="127"/>
        <w:rPr>
          <w:color w:val="000000"/>
          <w:szCs w:val="26"/>
        </w:rPr>
      </w:pPr>
      <w:r w:rsidRPr="0008226B">
        <w:rPr>
          <w:color w:val="000000"/>
          <w:szCs w:val="26"/>
        </w:rPr>
        <w:t>3.</w:t>
      </w:r>
      <w:r w:rsidRPr="0008226B">
        <w:rPr>
          <w:color w:val="000000"/>
          <w:szCs w:val="26"/>
        </w:rPr>
        <w:tab/>
        <w:t>Контрольный метод (при выявлении качества усвоения знаний, навыков и умений и их коррекция в процессе выполнения практических заданий).</w:t>
      </w:r>
    </w:p>
    <w:p w:rsidR="0008226B" w:rsidRPr="0008226B" w:rsidRDefault="0008226B" w:rsidP="0008226B">
      <w:pPr>
        <w:spacing w:line="0" w:lineRule="atLeast"/>
        <w:ind w:left="126" w:right="269"/>
        <w:rPr>
          <w:color w:val="000000"/>
          <w:szCs w:val="26"/>
        </w:rPr>
      </w:pPr>
      <w:r w:rsidRPr="0008226B">
        <w:rPr>
          <w:color w:val="000000"/>
          <w:szCs w:val="26"/>
        </w:rPr>
        <w:t>Формы работы:</w:t>
      </w:r>
    </w:p>
    <w:p w:rsidR="0008226B" w:rsidRPr="0008226B" w:rsidRDefault="0008226B" w:rsidP="0008226B">
      <w:pPr>
        <w:spacing w:line="0" w:lineRule="atLeast"/>
        <w:ind w:left="126" w:right="269"/>
        <w:rPr>
          <w:color w:val="000000"/>
          <w:szCs w:val="26"/>
        </w:rPr>
      </w:pPr>
      <w:r w:rsidRPr="0008226B">
        <w:rPr>
          <w:color w:val="000000"/>
          <w:szCs w:val="26"/>
        </w:rPr>
        <w:t>Индивидуальная работа;</w:t>
      </w:r>
    </w:p>
    <w:p w:rsidR="0008226B" w:rsidRPr="0008226B" w:rsidRDefault="0008226B" w:rsidP="0008226B">
      <w:pPr>
        <w:spacing w:line="0" w:lineRule="atLeast"/>
        <w:ind w:left="126" w:right="269"/>
        <w:rPr>
          <w:color w:val="000000"/>
          <w:szCs w:val="26"/>
        </w:rPr>
      </w:pPr>
      <w:r w:rsidRPr="0008226B">
        <w:rPr>
          <w:color w:val="000000"/>
          <w:szCs w:val="26"/>
        </w:rPr>
        <w:t>Групповая работа (используется при совместной сборке моделей, а также при разработке проектов).</w:t>
      </w:r>
    </w:p>
    <w:p w:rsidR="0008226B" w:rsidRPr="0008226B" w:rsidRDefault="0008226B" w:rsidP="0008226B">
      <w:pPr>
        <w:spacing w:line="0" w:lineRule="atLeast"/>
        <w:ind w:left="126" w:right="269"/>
        <w:rPr>
          <w:szCs w:val="26"/>
        </w:rPr>
      </w:pPr>
      <w:r w:rsidRPr="0008226B">
        <w:rPr>
          <w:color w:val="000000"/>
          <w:szCs w:val="26"/>
        </w:rPr>
        <w:t xml:space="preserve">Преобладает система </w:t>
      </w:r>
      <w:proofErr w:type="spellStart"/>
      <w:r w:rsidRPr="0008226B">
        <w:rPr>
          <w:color w:val="000000"/>
          <w:szCs w:val="26"/>
        </w:rPr>
        <w:t>практикоориентированных</w:t>
      </w:r>
      <w:proofErr w:type="spellEnd"/>
      <w:r w:rsidRPr="0008226B">
        <w:rPr>
          <w:color w:val="000000"/>
          <w:szCs w:val="26"/>
        </w:rPr>
        <w:t xml:space="preserve"> групповых занятий, консультаций и самостоятельной деятельности воспитанников по созданию и программированию робототехнических устройств.</w:t>
      </w:r>
      <w:r w:rsidRPr="0008226B">
        <w:rPr>
          <w:szCs w:val="26"/>
        </w:rPr>
        <w:t xml:space="preserve"> </w:t>
      </w:r>
    </w:p>
    <w:p w:rsidR="0008226B" w:rsidRPr="0008226B" w:rsidRDefault="0008226B" w:rsidP="0008226B">
      <w:pPr>
        <w:spacing w:line="0" w:lineRule="atLeast"/>
        <w:ind w:left="126" w:right="269"/>
        <w:rPr>
          <w:color w:val="000000"/>
          <w:szCs w:val="26"/>
        </w:rPr>
      </w:pPr>
      <w:r w:rsidRPr="0008226B">
        <w:rPr>
          <w:color w:val="000000"/>
          <w:szCs w:val="26"/>
        </w:rPr>
        <w:t>Формы организации учебных занятий:</w:t>
      </w:r>
    </w:p>
    <w:p w:rsidR="0008226B" w:rsidRPr="0008226B" w:rsidRDefault="0008226B" w:rsidP="0008226B">
      <w:pPr>
        <w:spacing w:line="0" w:lineRule="atLeast"/>
        <w:ind w:left="126" w:right="269"/>
        <w:rPr>
          <w:color w:val="000000"/>
          <w:szCs w:val="26"/>
        </w:rPr>
      </w:pPr>
      <w:r w:rsidRPr="0008226B">
        <w:rPr>
          <w:color w:val="000000"/>
          <w:szCs w:val="26"/>
        </w:rPr>
        <w:t>•</w:t>
      </w:r>
      <w:r w:rsidRPr="0008226B">
        <w:rPr>
          <w:color w:val="000000"/>
          <w:szCs w:val="26"/>
        </w:rPr>
        <w:tab/>
        <w:t>консультация;</w:t>
      </w:r>
    </w:p>
    <w:p w:rsidR="0008226B" w:rsidRPr="0008226B" w:rsidRDefault="0008226B" w:rsidP="0008226B">
      <w:pPr>
        <w:spacing w:line="0" w:lineRule="atLeast"/>
        <w:ind w:left="126" w:right="269"/>
        <w:rPr>
          <w:color w:val="000000"/>
          <w:szCs w:val="26"/>
        </w:rPr>
      </w:pPr>
      <w:r w:rsidRPr="0008226B">
        <w:rPr>
          <w:color w:val="000000"/>
          <w:szCs w:val="26"/>
        </w:rPr>
        <w:t>•</w:t>
      </w:r>
      <w:r w:rsidRPr="0008226B">
        <w:rPr>
          <w:color w:val="000000"/>
          <w:szCs w:val="26"/>
        </w:rPr>
        <w:tab/>
        <w:t>практикум;</w:t>
      </w:r>
    </w:p>
    <w:p w:rsidR="0008226B" w:rsidRPr="0008226B" w:rsidRDefault="0008226B" w:rsidP="0008226B">
      <w:pPr>
        <w:spacing w:line="0" w:lineRule="atLeast"/>
        <w:ind w:left="126" w:right="269"/>
        <w:rPr>
          <w:color w:val="000000"/>
          <w:szCs w:val="26"/>
        </w:rPr>
      </w:pPr>
      <w:r w:rsidRPr="0008226B">
        <w:rPr>
          <w:color w:val="000000"/>
          <w:szCs w:val="26"/>
        </w:rPr>
        <w:lastRenderedPageBreak/>
        <w:t>•</w:t>
      </w:r>
      <w:r w:rsidRPr="0008226B">
        <w:rPr>
          <w:color w:val="000000"/>
          <w:szCs w:val="26"/>
        </w:rPr>
        <w:tab/>
        <w:t>проект;</w:t>
      </w:r>
    </w:p>
    <w:p w:rsidR="0008226B" w:rsidRPr="0008226B" w:rsidRDefault="0008226B" w:rsidP="0008226B">
      <w:pPr>
        <w:spacing w:line="0" w:lineRule="atLeast"/>
        <w:ind w:left="126" w:right="269"/>
        <w:rPr>
          <w:color w:val="000000"/>
          <w:szCs w:val="26"/>
        </w:rPr>
      </w:pPr>
      <w:r w:rsidRPr="0008226B">
        <w:rPr>
          <w:color w:val="000000"/>
          <w:szCs w:val="26"/>
        </w:rPr>
        <w:t>•</w:t>
      </w:r>
      <w:r w:rsidRPr="0008226B">
        <w:rPr>
          <w:color w:val="000000"/>
          <w:szCs w:val="26"/>
        </w:rPr>
        <w:tab/>
        <w:t xml:space="preserve">выставка; </w:t>
      </w:r>
    </w:p>
    <w:p w:rsidR="0008226B" w:rsidRDefault="0008226B" w:rsidP="0008226B">
      <w:pPr>
        <w:rPr>
          <w:color w:val="000000"/>
          <w:szCs w:val="26"/>
        </w:rPr>
      </w:pPr>
      <w:r w:rsidRPr="0008226B">
        <w:rPr>
          <w:color w:val="000000"/>
          <w:szCs w:val="26"/>
        </w:rPr>
        <w:t>•</w:t>
      </w:r>
      <w:r w:rsidRPr="0008226B">
        <w:rPr>
          <w:color w:val="000000"/>
          <w:szCs w:val="26"/>
        </w:rPr>
        <w:tab/>
        <w:t>соревнования/фестивали.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Ожидаемые результаты: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Продуктом каждого модуля должен стать групповой проект учащихся направленный на решение проблемной ситуации, а также индивидуальная образовательная траектория учащегося – участника программы с учётом собственной цели, задач саморазвития и самоанализа.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Образовательные результаты: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критическое отношение к информации и избирательность её восприятия;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осмысление мотивов своих действий при выполнении заданий;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развитие любознательности, сообразительности при выполнении разнообразных заданий;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развитие самостоятельности суждений, независимости и нестандартности мышления;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воспитание чувства справедливости, ответственности;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начало профессионального самоопределения, ознакомление с миром профессий, связанных с робототехникой.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</w:t>
      </w:r>
      <w:proofErr w:type="spellStart"/>
      <w:r w:rsidRPr="0008226B">
        <w:rPr>
          <w:szCs w:val="26"/>
        </w:rPr>
        <w:t>Метапредметные</w:t>
      </w:r>
      <w:proofErr w:type="spellEnd"/>
      <w:r w:rsidRPr="0008226B">
        <w:rPr>
          <w:szCs w:val="26"/>
        </w:rPr>
        <w:t xml:space="preserve"> результаты: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Регулятивные УУД: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принимать и сохранять учебную задачу;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планировать последовательность шагов алгоритма для достижения цели;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- формировать умения ставить цель – создание творческой работы,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планировать достижение этой цели;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осуществлять итоговый и пошаговый контроль по результату;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адекватно воспринимать оценку преподавателя;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различать способ и результат действия;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в сотрудничестве с учителем ставить новые учебные задачи;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проявлять познавательную инициативу в учебном сотрудничестве;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lastRenderedPageBreak/>
        <w:t>- оценивать получающийся творческий продукт и соотносить его с изначальным замыслом.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Познавательные УУД: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- ориентироваться на разнообразие способов решения задач;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осуществлять анализ объектов с выделением существенных и несущественных признаков;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проводить сравнение, классификацию по заданным критериям;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строить логические рассуждения в форме связи простых суждений об объекте;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устанавливать аналогии, причинно-следственные связи;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моделировать, преобразовывать объект;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составлять целое из частей, в том числе самостоятельное достраивание с восполнением недостающих компонентов;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выбирать основание и критерии для сравнения, классификации объектов.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Коммуникативные УУД: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аргументировать свою точку зрения;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выслушивать собеседника и вести диалог;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признавать возможность существования различных точек зрения и права каждого иметь свою;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осуществлять постановку вопросов;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разрешать конфликты;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управлять поведением партнера — контроль, коррекция, оценка его действий;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уметь с достаточной полнотой и точностью выражать свои мысли в соответствии с задачами и условиями коммуникации;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владеть монологической и диалогической формами речи.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Личностные образовательные результаты: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формирование коммуникативной компетентности в общении и сотрудничестве со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сверстниками в процессе творческой деятельности,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формирование способности обучающихся к саморазвитию и самообучению,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формирование осознанного выбора и построения дальнейшей образовательной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lastRenderedPageBreak/>
        <w:t>траектории на основе профессиональных предпочтений,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развитие эстетического сознания через изучение правил и приемов дизайна моделей.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На уровне учащихся: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 - доступность качественных услуг дополнительного образования для обучающихся;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формирование устойчивого интереса к робототехнике;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- удовлетворенность в приобретении новых знаний и умений, развитии личностных качеств и способностей, повышение показателей   деятельности; 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- увеличение качества результативности в конкурсах и соревнованиях, выставках    технической направленности разного уровня.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- увеличение охвата детей, занимающихся техническим видом детского творчества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приобретение компетенций профессий будущего;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появятся «продукты» инженерной творческой мысли в виде макетов и моделей, которые носят практический характер.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На уровне педагогов: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- внедрение новых педагогических технологий;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- возможность творческой самореализации;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- совершенствование учебно-методического комплекса сопровождения программы.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На уровне родителей (законных представителей):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 - удовлетворенность качеством предоставляемых образовательных услуг;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- знакомство   с современными образовательными технологиями.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На уровне учреждения:</w:t>
      </w:r>
    </w:p>
    <w:p w:rsid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– повышение статуса, признание опыта работы на различном уровне</w:t>
      </w:r>
      <w:r>
        <w:rPr>
          <w:szCs w:val="26"/>
        </w:rPr>
        <w:t>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Контроль результативности и эффективности будет осуществляться путем проведения мониторинга.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Мониторинг осуществляется в четыре этапа: стартовая диагностика (в начале программы); промежуточная диагностика (после 2 и 3 модулей); итоговая диагностика (при завершении программы).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Каждый этап мониторинга направлен на определение уровней </w:t>
      </w:r>
      <w:proofErr w:type="spellStart"/>
      <w:r w:rsidRPr="0008226B">
        <w:rPr>
          <w:szCs w:val="26"/>
        </w:rPr>
        <w:t>сформированности</w:t>
      </w:r>
      <w:proofErr w:type="spellEnd"/>
      <w:r w:rsidRPr="0008226B">
        <w:rPr>
          <w:szCs w:val="26"/>
        </w:rPr>
        <w:t xml:space="preserve"> образовательного результата и личностной компетентности.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Мониторинг проводится в следующих формах: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lastRenderedPageBreak/>
        <w:t>-  в тестовой форме, в форме задач олимпиадного типа (уровень определяется по количеству максимально набранных баллов) - отслеживается образовательный результат (4 раза – после каждого модуля);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- выполнение заданий в рабочих тетрадях (после каждого модуля);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- в форме реализации проекта - отслеживаются </w:t>
      </w:r>
      <w:proofErr w:type="spellStart"/>
      <w:r w:rsidRPr="0008226B">
        <w:rPr>
          <w:szCs w:val="26"/>
        </w:rPr>
        <w:t>метапредметные</w:t>
      </w:r>
      <w:proofErr w:type="spellEnd"/>
      <w:r w:rsidRPr="0008226B">
        <w:rPr>
          <w:szCs w:val="26"/>
        </w:rPr>
        <w:t xml:space="preserve"> результаты (2 раза: декабрь, апрель).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Также инструментом мониторинга успешности в программе являются количественные показатели: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 - количество обучающихся, связавших себя с инженерными профессиями, на которые ориентирует данная практика (выпускники, поступившие в техникумы, ВУЗ на техническую специальность);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- участие в конкурсах, соревнованиях и мероприятиях по робототехнике различного уровня (количественные показатели и качественные - наличие призовых мест). 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 xml:space="preserve">Итоговый мониторинг осуществляется на робототехническом соревновании «РОБО» с привлечением родителей, куратора компании </w:t>
      </w:r>
      <w:proofErr w:type="spellStart"/>
      <w:r w:rsidRPr="0008226B">
        <w:rPr>
          <w:szCs w:val="26"/>
        </w:rPr>
        <w:t>Еп</w:t>
      </w:r>
      <w:proofErr w:type="spellEnd"/>
      <w:r w:rsidRPr="0008226B">
        <w:rPr>
          <w:szCs w:val="26"/>
        </w:rPr>
        <w:t>+ и других заинтересованных лиц. В рамках соревнования «РОБО» участники программы представляют творческий отчёт о своей работе в программе, а также презентуют свой проект политехнических компетентностей.</w:t>
      </w:r>
    </w:p>
    <w:p w:rsidR="0008226B" w:rsidRDefault="0008226B" w:rsidP="0008226B">
      <w:pPr>
        <w:rPr>
          <w:szCs w:val="26"/>
        </w:rPr>
      </w:pPr>
      <w:r w:rsidRPr="0008226B">
        <w:rPr>
          <w:szCs w:val="26"/>
        </w:rPr>
        <w:t>Качественные показатели – анкетирование, отзывы обучающихся и родителей, фото и видеоотчеты с мероприятий.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При реализации практики достигнуты следующие результаты: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Доля занимающихся по дополнительным образовательным программам инженерно-технической направленности (от общей численности) увеличился с 12% (2021) до 21% (2022);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Доля родителей учащихся, удовлетворенных качеством образовательных услуг – с 62% (2021) до 74% (2022);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Мониторинг поступлений в учебные заведения технической направленности (рост численности выпускников, поступающих на специальности инженерно-технологической направленности) - с 15% (2021) до 22% (2022);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Расширение сети взаимодействия по вопросам профориентации (экскурсии, встречи с представителями предприятий, ВУЗов) - положительная динамика;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 xml:space="preserve">Повышение качества образовательных результатов у обучающихся по предметам: информатика, физика: качество </w:t>
      </w:r>
      <w:proofErr w:type="spellStart"/>
      <w:r w:rsidRPr="00262598">
        <w:rPr>
          <w:szCs w:val="26"/>
        </w:rPr>
        <w:t>обученности</w:t>
      </w:r>
      <w:proofErr w:type="spellEnd"/>
      <w:r w:rsidRPr="00262598">
        <w:rPr>
          <w:szCs w:val="26"/>
        </w:rPr>
        <w:t xml:space="preserve"> с 38% (2021) до 43% (2022), при 100% успеваемости; повышают уровень математической, информационной, технологической грамотностей.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lastRenderedPageBreak/>
        <w:t>Рост творческой, познавательной активности и самостоятельности школьников: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 xml:space="preserve">Участие в проведении Дня открытых дверей для «Школы будущих первоклассников» - март 2022, 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Презентация деятельности на «Общешкольной родительской конференции» - 27 сентября 2022г;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Участие в школьной викторине «Мир робототехники»;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Проведение соревнований школьных команд «Погрузчик Плюс»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Выставка робототехники на базе школы, приуроченная к 55-летнему юбилею школы, февраль 2022 г.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Диплом за I место в игре роботов в рамках всероссийских соревнований образовательного лагеря «Энергия в каждой капле», 2022, г. Иркутск.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Грамота за II место в дне открытых дверей «Точка Роста» в МБОУ «Школа №2 им. Ю.А. Гагарина», ноябрь 2022.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Повышение квалификации педагогов по программам: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 xml:space="preserve"> «Методика работы со школьниками, проявляющими способности к изучению информатики. Проведение олимпиад по информатике» 144ч (</w:t>
      </w:r>
      <w:proofErr w:type="spellStart"/>
      <w:r w:rsidRPr="00262598">
        <w:rPr>
          <w:szCs w:val="26"/>
        </w:rPr>
        <w:t>оч-заоч</w:t>
      </w:r>
      <w:proofErr w:type="spellEnd"/>
      <w:r w:rsidRPr="00262598">
        <w:rPr>
          <w:szCs w:val="26"/>
        </w:rPr>
        <w:t>) №231200960989 01.09-14.11.21 Образовательный Фонд «Талант и успех» г. Сочи</w:t>
      </w:r>
    </w:p>
    <w:p w:rsidR="00262598" w:rsidRPr="00262598" w:rsidRDefault="00262598" w:rsidP="00262598">
      <w:pPr>
        <w:rPr>
          <w:szCs w:val="26"/>
        </w:rPr>
      </w:pPr>
      <w:r>
        <w:rPr>
          <w:szCs w:val="26"/>
        </w:rPr>
        <w:t>•</w:t>
      </w:r>
      <w:r w:rsidRPr="00262598">
        <w:rPr>
          <w:szCs w:val="26"/>
        </w:rPr>
        <w:t>«Формирование инженерных компетенций у школьников в рамках проектной деятельности образовательного проекта «Энергия в каждой капле» 72 ч (</w:t>
      </w:r>
      <w:proofErr w:type="spellStart"/>
      <w:r w:rsidRPr="00262598">
        <w:rPr>
          <w:szCs w:val="26"/>
        </w:rPr>
        <w:t>оч</w:t>
      </w:r>
      <w:proofErr w:type="spellEnd"/>
      <w:r w:rsidRPr="00262598">
        <w:rPr>
          <w:szCs w:val="26"/>
        </w:rPr>
        <w:t>) №180003225226 04-13.08.2022 АНО ДПО «Академия Современных Технологий Инженерного Мастерства» г. Красноярск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Представление опыта: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 xml:space="preserve"> в рамках курсов повышения квалификации в образовательном центре «Сириус» (г. Сочи, ноябрь 2021).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Региональный этап Всероссийского фестиваля лучших педагогических практик технической направленности («</w:t>
      </w:r>
      <w:proofErr w:type="spellStart"/>
      <w:r w:rsidRPr="00262598">
        <w:rPr>
          <w:szCs w:val="26"/>
        </w:rPr>
        <w:t>Кванториум</w:t>
      </w:r>
      <w:proofErr w:type="spellEnd"/>
      <w:r w:rsidRPr="00262598">
        <w:rPr>
          <w:szCs w:val="26"/>
        </w:rPr>
        <w:t>», г. Красноярск, май 2022), (сертификат).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Разработка и реализация рабочих программ инженерно-технической направленности в количестве: от 2-х до 4-х.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>Победитель (2021г) регионального этапа I Всероссийской профессиональной олимпиады ПРО-IT и единственная представляла Красноярский край в г. Москва – Бондарь Екатерина Александровна, учитель информатики и математики МБОУ СОШ №4 г. Дивногорска.</w:t>
      </w:r>
    </w:p>
    <w:p w:rsidR="00262598" w:rsidRP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 xml:space="preserve">II Всероссийской профессиональной олимпиады (дистанционного) регионального этапа для учителей информатики «ПРО-IT» Победитель (2022г) – </w:t>
      </w:r>
      <w:r w:rsidRPr="00262598">
        <w:rPr>
          <w:szCs w:val="26"/>
        </w:rPr>
        <w:lastRenderedPageBreak/>
        <w:t xml:space="preserve">Бондарь Екатерина Александровна, учитель информатики и математики МБОУ СОШ № 4 г. Дивногорска. </w:t>
      </w:r>
    </w:p>
    <w:p w:rsidR="00262598" w:rsidRDefault="00262598" w:rsidP="00262598">
      <w:pPr>
        <w:rPr>
          <w:szCs w:val="26"/>
        </w:rPr>
      </w:pPr>
      <w:r w:rsidRPr="00262598">
        <w:rPr>
          <w:szCs w:val="26"/>
        </w:rPr>
        <w:t>•</w:t>
      </w:r>
      <w:r w:rsidRPr="00262598">
        <w:rPr>
          <w:szCs w:val="26"/>
        </w:rPr>
        <w:tab/>
        <w:t xml:space="preserve">Победитель (2022г) регионального этапа II Всероссийской </w:t>
      </w:r>
      <w:proofErr w:type="spellStart"/>
      <w:r w:rsidRPr="00262598">
        <w:rPr>
          <w:szCs w:val="26"/>
        </w:rPr>
        <w:t>метапредметной</w:t>
      </w:r>
      <w:proofErr w:type="spellEnd"/>
      <w:r w:rsidRPr="00262598">
        <w:rPr>
          <w:szCs w:val="26"/>
        </w:rPr>
        <w:t xml:space="preserve"> олимпиады «Команда большой страны» и команда представляла Красноярский край в г. Москва – капитан команды Бондарь Екатерина Александровна, учитель информатики и математики МБОУ СОШ № 4 г. Дивногорска.</w:t>
      </w:r>
    </w:p>
    <w:p w:rsidR="0008226B" w:rsidRDefault="0008226B" w:rsidP="0008226B">
      <w:pPr>
        <w:rPr>
          <w:szCs w:val="26"/>
        </w:rPr>
      </w:pPr>
      <w:r>
        <w:rPr>
          <w:szCs w:val="26"/>
        </w:rPr>
        <w:t xml:space="preserve">При реализации данной практики выявились следующие </w:t>
      </w:r>
      <w:r w:rsidRPr="0008226B">
        <w:rPr>
          <w:szCs w:val="26"/>
        </w:rPr>
        <w:t>трудности</w:t>
      </w:r>
      <w:r>
        <w:rPr>
          <w:szCs w:val="26"/>
        </w:rPr>
        <w:t xml:space="preserve">: </w:t>
      </w:r>
    </w:p>
    <w:p w:rsidR="0008226B" w:rsidRPr="0008226B" w:rsidRDefault="0008226B" w:rsidP="0008226B">
      <w:pPr>
        <w:rPr>
          <w:szCs w:val="26"/>
        </w:rPr>
      </w:pPr>
      <w:r>
        <w:rPr>
          <w:szCs w:val="26"/>
        </w:rPr>
        <w:t>-р</w:t>
      </w:r>
      <w:r w:rsidRPr="0008226B">
        <w:rPr>
          <w:szCs w:val="26"/>
        </w:rPr>
        <w:t xml:space="preserve">обототехническое направление является одним из ресурсоемких в дополнительном образовании детей, требует значительных финансовых вложений, дорогостоящего оборудования и материально-технической базы (наборов конструкторов) и расходных материалов к ним. </w:t>
      </w:r>
    </w:p>
    <w:p w:rsidR="0008226B" w:rsidRDefault="0008226B" w:rsidP="0008226B">
      <w:pPr>
        <w:rPr>
          <w:szCs w:val="26"/>
        </w:rPr>
      </w:pPr>
      <w:r>
        <w:rPr>
          <w:szCs w:val="26"/>
        </w:rPr>
        <w:t>-б</w:t>
      </w:r>
      <w:r w:rsidRPr="0008226B">
        <w:rPr>
          <w:szCs w:val="26"/>
        </w:rPr>
        <w:t>ольшая популярность данного направления среди обучающихся, но из-за недостаточной материально-технической базы, количественный охват детей ниже, чем бы хотелось.</w:t>
      </w:r>
    </w:p>
    <w:p w:rsidR="0008226B" w:rsidRDefault="0008226B" w:rsidP="0008226B">
      <w:pPr>
        <w:rPr>
          <w:szCs w:val="26"/>
        </w:rPr>
      </w:pPr>
      <w:r>
        <w:rPr>
          <w:szCs w:val="26"/>
        </w:rPr>
        <w:t>О</w:t>
      </w:r>
      <w:r w:rsidRPr="0008226B">
        <w:rPr>
          <w:szCs w:val="26"/>
        </w:rPr>
        <w:t>пыт представления практики</w:t>
      </w:r>
      <w:r>
        <w:rPr>
          <w:szCs w:val="26"/>
        </w:rPr>
        <w:t>.</w:t>
      </w:r>
    </w:p>
    <w:p w:rsidR="0008226B" w:rsidRPr="0008226B" w:rsidRDefault="0008226B" w:rsidP="0008226B">
      <w:pPr>
        <w:rPr>
          <w:i/>
          <w:szCs w:val="26"/>
        </w:rPr>
      </w:pPr>
      <w:r w:rsidRPr="0008226B">
        <w:rPr>
          <w:szCs w:val="26"/>
        </w:rPr>
        <w:tab/>
      </w:r>
      <w:r w:rsidRPr="0008226B">
        <w:rPr>
          <w:i/>
          <w:szCs w:val="26"/>
        </w:rPr>
        <w:t>Всероссийский уровень: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•</w:t>
      </w:r>
      <w:r w:rsidRPr="0008226B">
        <w:rPr>
          <w:szCs w:val="26"/>
        </w:rPr>
        <w:tab/>
        <w:t>Представление опыта в рамках курсов повышения квалификации в образовательном центре «Сириус» (г. Сочи, ноябрь 2021).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•</w:t>
      </w:r>
      <w:r w:rsidRPr="0008226B">
        <w:rPr>
          <w:szCs w:val="26"/>
        </w:rPr>
        <w:tab/>
        <w:t>Победитель (2021г) регионального этапа I Всероссийской профессиональной олимпиады ПРО-IT и единственная представляла Красноярский край в г. Москва</w:t>
      </w:r>
    </w:p>
    <w:p w:rsidR="0008226B" w:rsidRPr="0008226B" w:rsidRDefault="0008226B" w:rsidP="0008226B">
      <w:pPr>
        <w:rPr>
          <w:i/>
          <w:szCs w:val="26"/>
        </w:rPr>
      </w:pPr>
      <w:r w:rsidRPr="0008226B">
        <w:rPr>
          <w:i/>
          <w:szCs w:val="26"/>
        </w:rPr>
        <w:t>Региональный уровень:</w:t>
      </w:r>
    </w:p>
    <w:p w:rsidR="0079437B" w:rsidRDefault="0008226B" w:rsidP="0079437B">
      <w:pPr>
        <w:rPr>
          <w:szCs w:val="26"/>
        </w:rPr>
      </w:pPr>
      <w:r w:rsidRPr="0008226B">
        <w:rPr>
          <w:szCs w:val="26"/>
        </w:rPr>
        <w:t>•</w:t>
      </w:r>
      <w:r w:rsidRPr="0008226B">
        <w:rPr>
          <w:szCs w:val="26"/>
        </w:rPr>
        <w:tab/>
        <w:t>Региональный этап Всероссийского фестиваля лучших педагогических практик технической направленности («</w:t>
      </w:r>
      <w:proofErr w:type="spellStart"/>
      <w:r w:rsidRPr="0008226B">
        <w:rPr>
          <w:szCs w:val="26"/>
        </w:rPr>
        <w:t>Кванториум</w:t>
      </w:r>
      <w:proofErr w:type="spellEnd"/>
      <w:r w:rsidRPr="0008226B">
        <w:rPr>
          <w:szCs w:val="26"/>
        </w:rPr>
        <w:t>», г. Красноярск, май 2022), (сертификат)</w:t>
      </w:r>
      <w:r w:rsidR="0079437B" w:rsidRPr="0079437B">
        <w:t xml:space="preserve"> </w:t>
      </w:r>
      <w:r w:rsidR="0079437B">
        <w:t xml:space="preserve"> </w:t>
      </w:r>
      <w:hyperlink r:id="rId13" w:history="1">
        <w:r w:rsidR="0079437B" w:rsidRPr="00406DA3">
          <w:rPr>
            <w:rStyle w:val="a5"/>
            <w:szCs w:val="26"/>
          </w:rPr>
          <w:t>https://4school.gosuslugi.ru/netcat_files/162/3051/Bondar_E.A._sertifikat_Pedpraktik.jpg</w:t>
        </w:r>
      </w:hyperlink>
    </w:p>
    <w:p w:rsidR="0008226B" w:rsidRDefault="0079437B" w:rsidP="0079437B">
      <w:pPr>
        <w:ind w:firstLine="0"/>
        <w:rPr>
          <w:szCs w:val="26"/>
        </w:rPr>
      </w:pPr>
      <w:hyperlink r:id="rId14" w:history="1">
        <w:r w:rsidRPr="00406DA3">
          <w:rPr>
            <w:rStyle w:val="a5"/>
            <w:szCs w:val="26"/>
          </w:rPr>
          <w:t>https://4school.gosuslugi.ru/netcat_files/162/3051/Cherepanova_E.V_sertifikat_Pedpraktik.jpg</w:t>
        </w:r>
      </w:hyperlink>
    </w:p>
    <w:p w:rsidR="0008226B" w:rsidRPr="0008226B" w:rsidRDefault="0008226B" w:rsidP="0008226B">
      <w:pPr>
        <w:rPr>
          <w:i/>
          <w:szCs w:val="26"/>
        </w:rPr>
      </w:pPr>
      <w:r w:rsidRPr="0008226B">
        <w:rPr>
          <w:i/>
          <w:szCs w:val="26"/>
        </w:rPr>
        <w:t>Муниципальный уровень: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•</w:t>
      </w:r>
      <w:r w:rsidRPr="0008226B">
        <w:rPr>
          <w:szCs w:val="26"/>
        </w:rPr>
        <w:tab/>
        <w:t xml:space="preserve">Участие в проведении Дня открытых дверей для «Школы будущих первоклассников» - март 2022, </w:t>
      </w:r>
    </w:p>
    <w:p w:rsidR="0008226B" w:rsidRDefault="0008226B" w:rsidP="0008226B">
      <w:pPr>
        <w:rPr>
          <w:szCs w:val="26"/>
        </w:rPr>
      </w:pPr>
      <w:r w:rsidRPr="0008226B">
        <w:rPr>
          <w:szCs w:val="26"/>
        </w:rPr>
        <w:t>•</w:t>
      </w:r>
      <w:r w:rsidRPr="0008226B">
        <w:rPr>
          <w:szCs w:val="26"/>
        </w:rPr>
        <w:tab/>
        <w:t>Выставка робототехники на базе школы, приуроченная к 55-летнему юбилею школы, февраль 2022 г.</w:t>
      </w:r>
    </w:p>
    <w:p w:rsidR="0079437B" w:rsidRDefault="0079437B" w:rsidP="0079437B">
      <w:pPr>
        <w:jc w:val="left"/>
        <w:rPr>
          <w:szCs w:val="26"/>
        </w:rPr>
      </w:pPr>
      <w:r w:rsidRPr="0079437B">
        <w:rPr>
          <w:szCs w:val="26"/>
        </w:rPr>
        <w:t xml:space="preserve">Муниципальная методическая экспертиза образовательной практики-2023 </w:t>
      </w:r>
      <w:hyperlink r:id="rId15" w:history="1">
        <w:r w:rsidRPr="00406DA3">
          <w:rPr>
            <w:rStyle w:val="a5"/>
            <w:szCs w:val="26"/>
          </w:rPr>
          <w:t>https://4school.gosuslugi.ru/netcat_files/162/3051/Zaklyuchenie_MAOP_Bondar_E.V_Cherepanova_E.V..pdf</w:t>
        </w:r>
      </w:hyperlink>
    </w:p>
    <w:p w:rsidR="0079437B" w:rsidRPr="0079437B" w:rsidRDefault="0079437B" w:rsidP="0079437B">
      <w:pPr>
        <w:jc w:val="left"/>
        <w:rPr>
          <w:szCs w:val="26"/>
        </w:rPr>
      </w:pPr>
    </w:p>
    <w:p w:rsidR="0079437B" w:rsidRPr="0079437B" w:rsidRDefault="0079437B" w:rsidP="0079437B">
      <w:pPr>
        <w:jc w:val="left"/>
        <w:rPr>
          <w:szCs w:val="26"/>
        </w:rPr>
      </w:pPr>
    </w:p>
    <w:p w:rsidR="0079437B" w:rsidRDefault="0079437B" w:rsidP="0079437B">
      <w:pPr>
        <w:jc w:val="left"/>
        <w:rPr>
          <w:szCs w:val="26"/>
        </w:rPr>
      </w:pPr>
      <w:r w:rsidRPr="0079437B">
        <w:rPr>
          <w:szCs w:val="26"/>
        </w:rPr>
        <w:t xml:space="preserve">Сертификат МАОП-2023 </w:t>
      </w:r>
      <w:hyperlink r:id="rId16" w:history="1">
        <w:r w:rsidRPr="00406DA3">
          <w:rPr>
            <w:rStyle w:val="a5"/>
            <w:szCs w:val="26"/>
          </w:rPr>
          <w:t>https://4school.gosuslugi.ru/netcat_files/162/3051/Sertifikat_MAOP_Bondar_E.V._Cherepanova_E.A..pdf</w:t>
        </w:r>
      </w:hyperlink>
    </w:p>
    <w:p w:rsidR="0079437B" w:rsidRPr="0008226B" w:rsidRDefault="0079437B" w:rsidP="0079437B">
      <w:pPr>
        <w:rPr>
          <w:szCs w:val="26"/>
        </w:rPr>
      </w:pPr>
    </w:p>
    <w:p w:rsidR="0008226B" w:rsidRPr="0008226B" w:rsidRDefault="0008226B" w:rsidP="0008226B">
      <w:pPr>
        <w:rPr>
          <w:i/>
          <w:szCs w:val="26"/>
        </w:rPr>
      </w:pPr>
      <w:r w:rsidRPr="0008226B">
        <w:rPr>
          <w:i/>
          <w:szCs w:val="26"/>
        </w:rPr>
        <w:t>Школьный уровень: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•</w:t>
      </w:r>
      <w:r w:rsidRPr="0008226B">
        <w:rPr>
          <w:szCs w:val="26"/>
        </w:rPr>
        <w:tab/>
        <w:t>Участие в школьной викторине «Мир робототехники»;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•</w:t>
      </w:r>
      <w:r w:rsidRPr="0008226B">
        <w:rPr>
          <w:szCs w:val="26"/>
        </w:rPr>
        <w:tab/>
        <w:t>Проведение соревнований школьных команд «Погрузчик Плюс»</w:t>
      </w:r>
    </w:p>
    <w:p w:rsidR="0008226B" w:rsidRPr="0008226B" w:rsidRDefault="0008226B" w:rsidP="0008226B">
      <w:pPr>
        <w:rPr>
          <w:szCs w:val="26"/>
        </w:rPr>
      </w:pPr>
      <w:r w:rsidRPr="0008226B">
        <w:rPr>
          <w:szCs w:val="26"/>
        </w:rPr>
        <w:t>•</w:t>
      </w:r>
      <w:r w:rsidRPr="0008226B">
        <w:rPr>
          <w:szCs w:val="26"/>
        </w:rPr>
        <w:tab/>
        <w:t>Презентация деятельности на «Общешкольной родительской конференции» - 27 сентября 2022г;</w:t>
      </w:r>
    </w:p>
    <w:p w:rsidR="0008226B" w:rsidRDefault="0008226B" w:rsidP="0008226B">
      <w:pPr>
        <w:rPr>
          <w:szCs w:val="26"/>
        </w:rPr>
      </w:pPr>
      <w:r w:rsidRPr="0008226B">
        <w:rPr>
          <w:szCs w:val="26"/>
        </w:rPr>
        <w:t>•</w:t>
      </w:r>
      <w:r w:rsidRPr="0008226B">
        <w:rPr>
          <w:szCs w:val="26"/>
        </w:rPr>
        <w:tab/>
        <w:t>Материалы работы педсовета, обобщения опыта работы.</w:t>
      </w:r>
    </w:p>
    <w:p w:rsidR="0008226B" w:rsidRDefault="0008226B" w:rsidP="0008226B">
      <w:pPr>
        <w:rPr>
          <w:szCs w:val="26"/>
        </w:rPr>
      </w:pPr>
      <w:r>
        <w:rPr>
          <w:szCs w:val="26"/>
        </w:rPr>
        <w:t>К</w:t>
      </w:r>
      <w:r w:rsidRPr="0008226B">
        <w:rPr>
          <w:szCs w:val="26"/>
        </w:rPr>
        <w:t xml:space="preserve">уратор проекта «Знания </w:t>
      </w:r>
      <w:r>
        <w:rPr>
          <w:szCs w:val="26"/>
        </w:rPr>
        <w:t xml:space="preserve">со знаком плюс», </w:t>
      </w:r>
      <w:r w:rsidRPr="0008226B">
        <w:rPr>
          <w:szCs w:val="26"/>
        </w:rPr>
        <w:t xml:space="preserve">КГЭС Компания </w:t>
      </w:r>
      <w:proofErr w:type="spellStart"/>
      <w:r w:rsidRPr="0008226B">
        <w:rPr>
          <w:szCs w:val="26"/>
        </w:rPr>
        <w:t>En</w:t>
      </w:r>
      <w:proofErr w:type="spellEnd"/>
      <w:r w:rsidRPr="0008226B">
        <w:rPr>
          <w:szCs w:val="26"/>
        </w:rPr>
        <w:t xml:space="preserve">+ </w:t>
      </w:r>
      <w:proofErr w:type="spellStart"/>
      <w:r w:rsidRPr="0008226B">
        <w:rPr>
          <w:szCs w:val="26"/>
        </w:rPr>
        <w:t>Group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Турушева</w:t>
      </w:r>
      <w:proofErr w:type="spellEnd"/>
      <w:r>
        <w:rPr>
          <w:szCs w:val="26"/>
        </w:rPr>
        <w:t xml:space="preserve"> Ирина.</w:t>
      </w:r>
    </w:p>
    <w:p w:rsidR="00262598" w:rsidRDefault="00262598" w:rsidP="0008226B">
      <w:r>
        <w:rPr>
          <w:szCs w:val="26"/>
        </w:rPr>
        <w:t xml:space="preserve">На сайте МБОУ СОШ №4 </w:t>
      </w:r>
      <w:hyperlink r:id="rId17" w:history="1">
        <w:r w:rsidRPr="00D440CD">
          <w:rPr>
            <w:rStyle w:val="a5"/>
            <w:szCs w:val="26"/>
          </w:rPr>
          <w:t>https://4school.gosuslugi.ru/roditelyam-i-uchenikam/sektsii-i-kruzhki/kurs-robototehnika/</w:t>
        </w:r>
      </w:hyperlink>
      <w:r w:rsidRPr="00262598">
        <w:t xml:space="preserve"> </w:t>
      </w:r>
      <w:r>
        <w:t xml:space="preserve">размещены материалы реализуемой практики. </w:t>
      </w:r>
    </w:p>
    <w:p w:rsidR="0079437B" w:rsidRPr="0008226B" w:rsidRDefault="0079437B" w:rsidP="0008226B">
      <w:pPr>
        <w:rPr>
          <w:szCs w:val="26"/>
        </w:rPr>
      </w:pPr>
      <w:r w:rsidRPr="0079437B">
        <w:rPr>
          <w:szCs w:val="26"/>
        </w:rPr>
        <w:t>РОБОТОТЕХНИКА – ПРОФЕССИЯ БУДУЩЕГО!</w:t>
      </w:r>
    </w:p>
    <w:sectPr w:rsidR="0079437B" w:rsidRPr="00082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421C4"/>
    <w:multiLevelType w:val="hybridMultilevel"/>
    <w:tmpl w:val="2668C624"/>
    <w:lvl w:ilvl="0" w:tplc="0F360C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664"/>
    <w:rsid w:val="0008226B"/>
    <w:rsid w:val="000A1254"/>
    <w:rsid w:val="00136A66"/>
    <w:rsid w:val="00262598"/>
    <w:rsid w:val="002E3A56"/>
    <w:rsid w:val="00552ECF"/>
    <w:rsid w:val="00607DD4"/>
    <w:rsid w:val="00680B4E"/>
    <w:rsid w:val="0079437B"/>
    <w:rsid w:val="007C2B7B"/>
    <w:rsid w:val="007C327F"/>
    <w:rsid w:val="00850BEA"/>
    <w:rsid w:val="00851784"/>
    <w:rsid w:val="008B0664"/>
    <w:rsid w:val="008B738E"/>
    <w:rsid w:val="00A03981"/>
    <w:rsid w:val="00A70A43"/>
    <w:rsid w:val="00B45889"/>
    <w:rsid w:val="00F0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4AB0E"/>
  <w15:chartTrackingRefBased/>
  <w15:docId w15:val="{5A8ED748-54E2-42AB-A27A-8CB176C56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889"/>
    <w:pPr>
      <w:ind w:firstLine="709"/>
      <w:jc w:val="both"/>
    </w:pPr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BEA"/>
    <w:pPr>
      <w:ind w:left="720"/>
      <w:contextualSpacing/>
    </w:pPr>
  </w:style>
  <w:style w:type="paragraph" w:customStyle="1" w:styleId="a4">
    <w:name w:val="Знак"/>
    <w:basedOn w:val="a"/>
    <w:uiPriority w:val="99"/>
    <w:rsid w:val="0008226B"/>
    <w:pPr>
      <w:spacing w:line="240" w:lineRule="exact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5">
    <w:name w:val="Hyperlink"/>
    <w:basedOn w:val="a0"/>
    <w:uiPriority w:val="99"/>
    <w:unhideWhenUsed/>
    <w:rsid w:val="002625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hyperlink" Target="https://4school.gosuslugi.ru/netcat_files/162/3051/Bondar_E.A._sertifikat_Pedpraktik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4school.gosuslugi.ru/roditelyam-i-uchenikam/sektsii-i-kruzhki/kurs-robototehnik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4school.gosuslugi.ru/netcat_files/162/3051/Sertifikat_MAOP_Bondar_E.V._Cherepanova_E.A.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4school.gosuslugi.ru/netcat_files/162/3051/Zaklyuchenie_MAOP_Bondar_E.V_Cherepanova_E.V..pdf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4school.gosuslugi.ru/netcat_files/162/3051/Cherepanova_E.V_sertifikat_Pedpraktik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13</Pages>
  <Words>2953</Words>
  <Characters>16836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Helen</cp:lastModifiedBy>
  <cp:revision>10</cp:revision>
  <dcterms:created xsi:type="dcterms:W3CDTF">2022-12-26T05:33:00Z</dcterms:created>
  <dcterms:modified xsi:type="dcterms:W3CDTF">2023-02-09T12:24:00Z</dcterms:modified>
</cp:coreProperties>
</file>